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6116961</wp:posOffset>
                </wp:positionH>
                <wp:positionV relativeFrom="paragraph">
                  <wp:posOffset>-879459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13E1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69.25pt" to="48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" strokecolor="#0046ad" strokeweight=".5pt">
                <v:stroke joinstyle="miter"/>
              </v:line>
            </w:pict>
          </mc:Fallback>
        </mc:AlternateContent>
      </w:r>
      <w:r w:rsidR="00444A67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5989073</wp:posOffset>
                </wp:positionH>
                <wp:positionV relativeFrom="paragraph">
                  <wp:posOffset>-2147318</wp:posOffset>
                </wp:positionV>
                <wp:extent cx="16550" cy="1116974"/>
                <wp:effectExtent l="0" t="0" r="21590" b="2603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0" cy="1116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F8A4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-169.1pt" to="472.9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" strokecolor="#4472c4 [3208]" strokeweight="1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id w:val="1079099835"/>
                              <w:lock w:val="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Style w:val="Hipervnculo"/>
                                <w:b w:val="0"/>
                                <w:color w:val="0000FF"/>
                                <w:u w:val="single"/>
                              </w:rPr>
                            </w:sdtEndPr>
                            <w:sdtContent>
                              <w:p w:rsidR="00F70A0C" w:rsidRPr="007F3143" w:rsidRDefault="005573BB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b/>
                                    <w:color w:val="000080"/>
                                    <w:sz w:val="14"/>
                                    <w:szCs w:val="14"/>
                                  </w:rPr>
                                  <w:t>UNIDAD DE BIOLOGÍA MOLECULAR</w:t>
                                </w:r>
                                <w:r w:rsidR="00F3066F" w:rsidRPr="007F3143">
                                  <w:rPr>
                                    <w:rFonts w:asciiTheme="minorHAnsi" w:hAnsiTheme="minorHAnsi" w:cstheme="minorHAnsi"/>
                                    <w:b/>
                                    <w:color w:val="000080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  <w:t xml:space="preserve">CAI </w:t>
                                </w:r>
                                <w:r w:rsidR="00F70A0C" w:rsidRPr="007F3143"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  <w:t>MEDICINA/BIOLOGÍA. VICERRECTORADO DE INVESTIGACIÓN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Edificio</w:t>
                                </w:r>
                                <w:r w:rsidR="00415DB0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. CC Ambientales. 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Campus Universitario</w:t>
                                </w:r>
                              </w:p>
                              <w:p w:rsidR="005573BB" w:rsidRPr="007F3143" w:rsidRDefault="005573BB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Ctra. Madrid-Barcelona, Km 33.600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28805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 Alcalá de Henares (Madrid)</w:t>
                                </w:r>
                              </w:p>
                              <w:p w:rsidR="00444A67" w:rsidRPr="007F3143" w:rsidRDefault="00AD0C5C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Teléfono: 91 885 47 55              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e-mail: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hyperlink r:id="rId8" w:history="1">
                                  <w:r w:rsidR="006D1A1E" w:rsidRPr="007F3143">
                                    <w:rPr>
                                      <w:rStyle w:val="Hipervnculo"/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>biologia.molecular@uah.es</w:t>
                                  </w:r>
                                </w:hyperlink>
                              </w:p>
                            </w:sdtContent>
                          </w:sdt>
                          <w:p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5J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id w:val="1079099835"/>
                        <w:lock w:val="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Hipervnculo"/>
                          <w:b w:val="0"/>
                          <w:color w:val="0000FF"/>
                          <w:u w:val="single"/>
                        </w:rPr>
                      </w:sdtEndPr>
                      <w:sdtContent>
                        <w:p w:rsidR="00F70A0C" w:rsidRPr="007F3143" w:rsidRDefault="005573BB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4"/>
                              <w:szCs w:val="14"/>
                            </w:rPr>
                            <w:t>UNIDAD DE BIOLOGÍA MOLECULAR</w:t>
                          </w:r>
                          <w:r w:rsidR="00F3066F" w:rsidRPr="007F3143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  <w:t xml:space="preserve">CAI </w:t>
                          </w:r>
                          <w:r w:rsidR="00F70A0C" w:rsidRPr="007F3143"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  <w:t>MEDICINA/BIOLOGÍA. VICERRECTORADO DE INVESTIGACIÓN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Edificio</w:t>
                          </w:r>
                          <w:r w:rsidR="00415DB0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. CC Ambientales. 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Campus Universitario</w:t>
                          </w:r>
                        </w:p>
                        <w:p w:rsidR="005573BB" w:rsidRPr="007F3143" w:rsidRDefault="005573BB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Ctra. Madrid-Barcelona, Km 33.600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28805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 Alcalá de Henares (Madrid)</w:t>
                          </w:r>
                        </w:p>
                        <w:p w:rsidR="00444A67" w:rsidRPr="007F3143" w:rsidRDefault="00AD0C5C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Teléfono: 91 885 47 55              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e-mail: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9" w:history="1">
                            <w:r w:rsidR="006D1A1E" w:rsidRPr="007F3143">
                              <w:rPr>
                                <w:rStyle w:val="Hipervnculo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biologia.molecular@uah.es</w:t>
                            </w:r>
                          </w:hyperlink>
                        </w:p>
                      </w:sdtContent>
                    </w:sdt>
                    <w:p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:rsidR="004F2321" w:rsidRDefault="004F2321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036AD9" wp14:editId="1626D97B">
                <wp:simplePos x="0" y="0"/>
                <wp:positionH relativeFrom="margin">
                  <wp:posOffset>1511404</wp:posOffset>
                </wp:positionH>
                <wp:positionV relativeFrom="margin">
                  <wp:posOffset>169166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F70A0C" w:rsidRPr="007F3143" w:rsidRDefault="00F70A0C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:rsidR="00F70A0C" w:rsidRPr="007F3143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70A0C" w:rsidRPr="00B21F49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F70A0C" w:rsidRPr="00B21F49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F70A0C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6AD9" id="_x0000_s1027" type="#_x0000_t202" style="position:absolute;margin-left:119pt;margin-top:13.3pt;width:197.8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8J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CRqU7fqQSc7jtw0wNsQ5ctU9XdieKrQlxsasL39EZK0deUlJCdb266F1dH&#10;HGVAdv0HUUIYctDCAg2VbE3poBgI0KFLj+fOmFQK2AwiP4i8GUYFnAXh3FvM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F70A0C" w:rsidRPr="007F3143" w:rsidRDefault="00F70A0C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:rsidR="00F70A0C" w:rsidRPr="007F3143" w:rsidRDefault="00F70A0C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F70A0C" w:rsidRPr="00B21F49" w:rsidRDefault="00F70A0C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F70A0C" w:rsidRPr="00B21F49" w:rsidRDefault="00F70A0C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F70A0C" w:rsidRDefault="00F70A0C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F2321" w:rsidRDefault="000A6980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247015</wp:posOffset>
                </wp:positionV>
                <wp:extent cx="1434632" cy="247650"/>
                <wp:effectExtent l="0" t="0" r="13335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632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57EC" id="Rectangle 31" o:spid="_x0000_s1026" style="position:absolute;margin-left:368.65pt;margin-top:19.45pt;width:112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BB" w:rsidRPr="007F3143" w:rsidRDefault="00E23E76" w:rsidP="00F70A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1F4E79"/>
          <w:sz w:val="32"/>
          <w:szCs w:val="32"/>
        </w:rPr>
        <w:t>DETECCIÓN DE MICOPLASMAS</w:t>
      </w:r>
      <w:r w:rsidR="00FF349E">
        <w:rPr>
          <w:rFonts w:asciiTheme="minorHAnsi" w:hAnsiTheme="minorHAnsi" w:cstheme="minorHAnsi"/>
          <w:sz w:val="28"/>
          <w:szCs w:val="28"/>
        </w:rPr>
        <w:t xml:space="preserve">    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     </w:t>
      </w:r>
      <w:r w:rsidR="00212A28">
        <w:rPr>
          <w:rFonts w:asciiTheme="minorHAnsi" w:hAnsiTheme="minorHAnsi" w:cstheme="minorHAnsi"/>
          <w:sz w:val="28"/>
          <w:szCs w:val="28"/>
        </w:rPr>
        <w:t xml:space="preserve">   </w:t>
      </w:r>
      <w:r w:rsidR="00425A24" w:rsidRPr="007F3143">
        <w:rPr>
          <w:rFonts w:asciiTheme="minorHAnsi" w:hAnsiTheme="minorHAnsi" w:cstheme="minorHAnsi"/>
          <w:sz w:val="28"/>
          <w:szCs w:val="28"/>
        </w:rPr>
        <w:t xml:space="preserve">  </w:t>
      </w:r>
      <w:r w:rsidR="00BC5D72" w:rsidRPr="007F3143">
        <w:rPr>
          <w:rFonts w:asciiTheme="minorHAnsi" w:hAnsiTheme="minorHAnsi" w:cstheme="minorHAnsi"/>
          <w:sz w:val="28"/>
          <w:szCs w:val="28"/>
        </w:rPr>
        <w:t xml:space="preserve"> </w:t>
      </w:r>
      <w:r w:rsidR="00535854">
        <w:rPr>
          <w:rFonts w:asciiTheme="minorHAnsi" w:hAnsiTheme="minorHAnsi" w:cstheme="minorHAnsi"/>
          <w:sz w:val="28"/>
          <w:szCs w:val="28"/>
        </w:rPr>
        <w:t xml:space="preserve">   </w:t>
      </w:r>
      <w:r w:rsidR="000A6980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F70A0C" w:rsidRPr="007F3143">
        <w:rPr>
          <w:rFonts w:asciiTheme="minorHAnsi" w:hAnsiTheme="minorHAnsi" w:cstheme="minorHAnsi"/>
          <w:szCs w:val="24"/>
        </w:rPr>
        <w:t>Referencia</w:t>
      </w:r>
      <w:r w:rsidR="005573BB" w:rsidRPr="007F3143">
        <w:rPr>
          <w:rFonts w:asciiTheme="minorHAnsi" w:hAnsiTheme="minorHAnsi" w:cstheme="minorHAnsi"/>
          <w:szCs w:val="24"/>
        </w:rPr>
        <w:t>:</w:t>
      </w:r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535854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MYC</w:t>
      </w:r>
      <w:r w:rsidR="007B4FAF">
        <w:rPr>
          <w:rFonts w:asciiTheme="minorHAnsi" w:hAnsiTheme="minorHAnsi" w:cstheme="minorHAnsi"/>
          <w:b/>
          <w:szCs w:val="24"/>
        </w:rPr>
        <w:t>-</w:t>
      </w:r>
      <w:bookmarkStart w:id="0" w:name="_GoBack"/>
      <w:bookmarkEnd w:id="0"/>
    </w:p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sdt>
      <w:sdtPr>
        <w:rPr>
          <w:rFonts w:asciiTheme="minorHAnsi" w:hAnsiTheme="minorHAnsi" w:cstheme="minorHAnsi"/>
          <w:b/>
          <w:sz w:val="20"/>
        </w:rPr>
        <w:id w:val="-387493832"/>
        <w:lock w:val="contentLocked"/>
        <w:placeholder>
          <w:docPart w:val="DefaultPlaceholder_-1854013440"/>
        </w:placeholder>
      </w:sdtPr>
      <w:sdtEndPr/>
      <w:sdtContent>
        <w:p w:rsidR="005573BB" w:rsidRPr="007F3143" w:rsidRDefault="00F70A0C">
          <w:pPr>
            <w:rPr>
              <w:rFonts w:asciiTheme="minorHAnsi" w:hAnsiTheme="minorHAnsi" w:cstheme="minorHAnsi"/>
              <w:b/>
              <w:sz w:val="20"/>
            </w:rPr>
          </w:pPr>
          <w:r w:rsidRPr="007F3143">
            <w:rPr>
              <w:rFonts w:asciiTheme="minorHAnsi" w:hAnsiTheme="minorHAnsi" w:cstheme="minorHAnsi"/>
              <w:b/>
              <w:sz w:val="20"/>
            </w:rPr>
            <w:t>DATOS DEL SOLICITANTE</w:t>
          </w:r>
        </w:p>
      </w:sdtContent>
    </w:sdt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D720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6564B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739" w:type="dxa"/>
                <w:shd w:val="clear" w:color="auto" w:fill="EBF3FF"/>
                <w:vAlign w:val="center"/>
              </w:tcPr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AD0C5C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DefaultPlaceholder_-1854013440"/>
              </w:placeholder>
              <w15:appearance w15:val="hidden"/>
            </w:sdtPr>
            <w:sdtEndPr>
              <w:rPr>
                <w:bCs w:val="0"/>
                <w:i/>
                <w:color w:val="auto"/>
              </w:rPr>
            </w:sdtEndPr>
            <w:sdtContent>
              <w:p w:rsidR="001D5C82" w:rsidRPr="0012684A" w:rsidRDefault="001D5C82" w:rsidP="00AD0C5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12684A"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 w:rsidRPr="0012684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AD0C5C" w:rsidRPr="0012684A"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</w:t>
                </w:r>
                <w:r w:rsidRPr="0012684A"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entro)</w:t>
                </w:r>
              </w:p>
            </w:sdtContent>
          </w:sdt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6595C" w:rsidRPr="008A69E7" w:rsidRDefault="00A6595C" w:rsidP="008A69E7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2E6D37" w:rsidRDefault="002E6D37" w:rsidP="00664B6F">
      <w:pPr>
        <w:pStyle w:val="Prrafodelista"/>
        <w:jc w:val="both"/>
        <w:rPr>
          <w:rFonts w:asciiTheme="minorHAnsi" w:hAnsiTheme="minorHAnsi" w:cstheme="minorHAnsi"/>
          <w:bCs/>
          <w:sz w:val="16"/>
          <w:szCs w:val="16"/>
        </w:rPr>
      </w:pPr>
    </w:p>
    <w:sdt>
      <w:sdtPr>
        <w:rPr>
          <w:rFonts w:asciiTheme="minorHAnsi" w:hAnsiTheme="minorHAnsi" w:cstheme="minorHAnsi"/>
          <w:b/>
          <w:sz w:val="20"/>
        </w:rPr>
        <w:id w:val="-964267841"/>
        <w:lock w:val="contentLocked"/>
        <w:placeholder>
          <w:docPart w:val="A07574A51D864D2AAE4EEBAFFB613393"/>
        </w:placeholder>
      </w:sdtPr>
      <w:sdtEndPr>
        <w:rPr>
          <w:sz w:val="16"/>
          <w:szCs w:val="16"/>
        </w:rPr>
      </w:sdtEndPr>
      <w:sdtContent>
        <w:p w:rsidR="00B06E65" w:rsidRPr="008F140E" w:rsidRDefault="00A6595C" w:rsidP="008F140E">
          <w:pPr>
            <w:jc w:val="both"/>
            <w:rPr>
              <w:rFonts w:asciiTheme="minorHAnsi" w:hAnsiTheme="minorHAnsi" w:cstheme="minorHAnsi"/>
              <w:b/>
              <w:sz w:val="20"/>
            </w:rPr>
          </w:pPr>
          <w:r w:rsidRPr="007F3143">
            <w:rPr>
              <w:rFonts w:asciiTheme="minorHAnsi" w:hAnsiTheme="minorHAnsi" w:cstheme="minorHAnsi"/>
              <w:b/>
              <w:sz w:val="20"/>
            </w:rPr>
            <w:t>DATOS RELATIVOS A LAS MUESTRAS</w:t>
          </w:r>
        </w:p>
      </w:sdtContent>
    </w:sdt>
    <w:p w:rsidR="008F140E" w:rsidRDefault="008F140E" w:rsidP="00F602A4">
      <w:pPr>
        <w:rPr>
          <w:rFonts w:asciiTheme="minorHAnsi" w:hAnsiTheme="minorHAnsi" w:cstheme="minorHAnsi"/>
          <w:b/>
          <w:sz w:val="20"/>
        </w:rPr>
      </w:pPr>
    </w:p>
    <w:p w:rsidR="008F140E" w:rsidRPr="00305109" w:rsidRDefault="008F140E" w:rsidP="00E23E76">
      <w:pPr>
        <w:jc w:val="both"/>
        <w:rPr>
          <w:rFonts w:ascii="Calibri" w:hAnsi="Calibri" w:cs="Calibri"/>
          <w:b/>
          <w:sz w:val="16"/>
          <w:szCs w:val="16"/>
        </w:rPr>
      </w:pPr>
      <w:r w:rsidRPr="008A71A6">
        <w:rPr>
          <w:rFonts w:asciiTheme="minorHAnsi" w:hAnsiTheme="minorHAnsi" w:cstheme="minorHAnsi"/>
          <w:sz w:val="16"/>
          <w:szCs w:val="16"/>
        </w:rPr>
        <w:t xml:space="preserve">Utilice un tubo estéril de </w:t>
      </w:r>
      <w:r w:rsidR="00FC192E">
        <w:rPr>
          <w:rFonts w:asciiTheme="minorHAnsi" w:hAnsiTheme="minorHAnsi" w:cstheme="minorHAnsi"/>
          <w:b/>
          <w:sz w:val="16"/>
          <w:szCs w:val="16"/>
        </w:rPr>
        <w:t>2 ml</w:t>
      </w:r>
      <w:r w:rsidRPr="008A71A6">
        <w:rPr>
          <w:rFonts w:asciiTheme="minorHAnsi" w:hAnsiTheme="minorHAnsi" w:cstheme="minorHAnsi"/>
          <w:sz w:val="16"/>
          <w:szCs w:val="16"/>
        </w:rPr>
        <w:t xml:space="preserve">, para el correcto envío de la muestra. </w:t>
      </w:r>
      <w:r w:rsidR="00E23E76">
        <w:rPr>
          <w:rFonts w:asciiTheme="minorHAnsi" w:hAnsiTheme="minorHAnsi" w:cstheme="minorHAnsi"/>
          <w:sz w:val="16"/>
          <w:szCs w:val="16"/>
        </w:rPr>
        <w:t xml:space="preserve">Es necesario </w:t>
      </w:r>
      <w:r w:rsidR="00E23E76" w:rsidRPr="00E23E76">
        <w:rPr>
          <w:rFonts w:asciiTheme="minorHAnsi" w:hAnsiTheme="minorHAnsi" w:cstheme="minorHAnsi"/>
          <w:b/>
          <w:sz w:val="16"/>
          <w:szCs w:val="16"/>
        </w:rPr>
        <w:t>1mL</w:t>
      </w:r>
      <w:r w:rsidR="00E23E76" w:rsidRPr="00E23E76">
        <w:rPr>
          <w:rFonts w:asciiTheme="minorHAnsi" w:hAnsiTheme="minorHAnsi" w:cstheme="minorHAnsi"/>
          <w:sz w:val="16"/>
          <w:szCs w:val="16"/>
        </w:rPr>
        <w:t xml:space="preserve"> </w:t>
      </w:r>
      <w:r w:rsidR="00E23E76">
        <w:rPr>
          <w:rFonts w:asciiTheme="minorHAnsi" w:hAnsiTheme="minorHAnsi" w:cstheme="minorHAnsi"/>
          <w:sz w:val="16"/>
          <w:szCs w:val="16"/>
        </w:rPr>
        <w:t xml:space="preserve">de </w:t>
      </w:r>
      <w:r w:rsidR="00E23E76" w:rsidRPr="00E23E76">
        <w:rPr>
          <w:rFonts w:asciiTheme="minorHAnsi" w:hAnsiTheme="minorHAnsi" w:cstheme="minorHAnsi"/>
          <w:sz w:val="16"/>
          <w:szCs w:val="16"/>
        </w:rPr>
        <w:t>sobrenadante</w:t>
      </w:r>
      <w:r w:rsidR="00E23E76">
        <w:rPr>
          <w:rFonts w:asciiTheme="minorHAnsi" w:hAnsiTheme="minorHAnsi" w:cstheme="minorHAnsi"/>
          <w:sz w:val="16"/>
          <w:szCs w:val="16"/>
        </w:rPr>
        <w:t xml:space="preserve"> del</w:t>
      </w:r>
      <w:r w:rsidR="00E23E76" w:rsidRPr="00E23E76">
        <w:rPr>
          <w:rFonts w:asciiTheme="minorHAnsi" w:hAnsiTheme="minorHAnsi" w:cstheme="minorHAnsi"/>
          <w:sz w:val="16"/>
          <w:szCs w:val="16"/>
        </w:rPr>
        <w:t xml:space="preserve"> medio </w:t>
      </w:r>
      <w:r w:rsidR="00E23E76">
        <w:rPr>
          <w:rFonts w:asciiTheme="minorHAnsi" w:hAnsiTheme="minorHAnsi" w:cstheme="minorHAnsi"/>
          <w:sz w:val="16"/>
          <w:szCs w:val="16"/>
        </w:rPr>
        <w:t xml:space="preserve">de </w:t>
      </w:r>
      <w:r w:rsidR="00E23E76" w:rsidRPr="00E23E76">
        <w:rPr>
          <w:rFonts w:asciiTheme="minorHAnsi" w:hAnsiTheme="minorHAnsi" w:cstheme="minorHAnsi"/>
          <w:sz w:val="16"/>
          <w:szCs w:val="16"/>
        </w:rPr>
        <w:t>cultivo</w:t>
      </w:r>
      <w:r w:rsidR="00E23E76">
        <w:rPr>
          <w:rFonts w:asciiTheme="minorHAnsi" w:hAnsiTheme="minorHAnsi" w:cstheme="minorHAnsi"/>
          <w:sz w:val="16"/>
          <w:szCs w:val="16"/>
        </w:rPr>
        <w:t>,</w:t>
      </w:r>
      <w:r w:rsidR="00E23E76" w:rsidRPr="00E23E76">
        <w:rPr>
          <w:rFonts w:asciiTheme="minorHAnsi" w:hAnsiTheme="minorHAnsi" w:cstheme="minorHAnsi"/>
          <w:sz w:val="16"/>
          <w:szCs w:val="16"/>
        </w:rPr>
        <w:t xml:space="preserve"> </w:t>
      </w:r>
      <w:r w:rsidR="00E23E76">
        <w:rPr>
          <w:rFonts w:asciiTheme="minorHAnsi" w:hAnsiTheme="minorHAnsi" w:cstheme="minorHAnsi"/>
          <w:sz w:val="16"/>
          <w:szCs w:val="16"/>
        </w:rPr>
        <w:t xml:space="preserve">como </w:t>
      </w:r>
      <w:r w:rsidR="00E23E76" w:rsidRPr="00E23E76">
        <w:rPr>
          <w:rFonts w:asciiTheme="minorHAnsi" w:hAnsiTheme="minorHAnsi" w:cstheme="minorHAnsi"/>
          <w:sz w:val="16"/>
          <w:szCs w:val="16"/>
        </w:rPr>
        <w:t xml:space="preserve">mínimo </w:t>
      </w:r>
      <w:r w:rsidR="00E23E76">
        <w:rPr>
          <w:rFonts w:asciiTheme="minorHAnsi" w:hAnsiTheme="minorHAnsi" w:cstheme="minorHAnsi"/>
          <w:sz w:val="16"/>
          <w:szCs w:val="16"/>
        </w:rPr>
        <w:t xml:space="preserve">de </w:t>
      </w:r>
      <w:r w:rsidR="00E23E76" w:rsidRPr="00E23E76">
        <w:rPr>
          <w:rFonts w:asciiTheme="minorHAnsi" w:hAnsiTheme="minorHAnsi" w:cstheme="minorHAnsi"/>
          <w:sz w:val="16"/>
          <w:szCs w:val="16"/>
        </w:rPr>
        <w:t>48h</w:t>
      </w:r>
      <w:r w:rsidR="00E23E76">
        <w:rPr>
          <w:rFonts w:asciiTheme="minorHAnsi" w:hAnsiTheme="minorHAnsi" w:cstheme="minorHAnsi"/>
          <w:sz w:val="16"/>
          <w:szCs w:val="16"/>
        </w:rPr>
        <w:t>.</w:t>
      </w:r>
      <w:r w:rsidRPr="008A71A6">
        <w:rPr>
          <w:rFonts w:asciiTheme="minorHAnsi" w:hAnsiTheme="minorHAnsi" w:cstheme="minorHAnsi"/>
          <w:sz w:val="16"/>
          <w:szCs w:val="16"/>
        </w:rPr>
        <w:t xml:space="preserve"> La muestra debe mantenerse a </w:t>
      </w:r>
      <w:smartTag w:uri="urn:schemas-microsoft-com:office:smarttags" w:element="metricconverter">
        <w:smartTagPr>
          <w:attr w:name="ProductID" w:val="4ﾺC"/>
        </w:smartTagPr>
        <w:r w:rsidRPr="008A71A6">
          <w:rPr>
            <w:rFonts w:asciiTheme="minorHAnsi" w:hAnsiTheme="minorHAnsi" w:cstheme="minorHAnsi"/>
            <w:b/>
            <w:sz w:val="16"/>
            <w:szCs w:val="16"/>
          </w:rPr>
          <w:t>4ºC</w:t>
        </w:r>
      </w:smartTag>
      <w:r w:rsidRPr="008A71A6">
        <w:rPr>
          <w:rFonts w:asciiTheme="minorHAnsi" w:hAnsiTheme="minorHAnsi" w:cstheme="minorHAnsi"/>
          <w:sz w:val="16"/>
          <w:szCs w:val="16"/>
        </w:rPr>
        <w:t xml:space="preserve"> desde su preparación hasta su recepción en la Unidad de Biología Molecular. </w:t>
      </w:r>
    </w:p>
    <w:p w:rsidR="008F140E" w:rsidRDefault="008F140E" w:rsidP="008F140E">
      <w:pPr>
        <w:rPr>
          <w:rFonts w:ascii="Calibri" w:hAnsi="Calibri" w:cs="Calibri"/>
          <w:b/>
          <w:sz w:val="20"/>
        </w:rPr>
      </w:pPr>
    </w:p>
    <w:p w:rsidR="008F140E" w:rsidRDefault="008F140E" w:rsidP="008F140E">
      <w:pPr>
        <w:rPr>
          <w:rFonts w:ascii="Calibri" w:hAnsi="Calibri" w:cs="Calibri"/>
          <w:b/>
          <w:sz w:val="20"/>
        </w:rPr>
      </w:pPr>
    </w:p>
    <w:tbl>
      <w:tblPr>
        <w:tblStyle w:val="Tabladecuadrcula1clar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5103"/>
      </w:tblGrid>
      <w:tr w:rsidR="008F140E" w:rsidRPr="0042616A" w:rsidTr="00B4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BF3FF"/>
          </w:tcPr>
          <w:p w:rsidR="00FC192E" w:rsidRPr="008A69E7" w:rsidRDefault="00FC192E" w:rsidP="00FC192E">
            <w:pPr>
              <w:pStyle w:val="Ttulo4"/>
              <w:outlineLvl w:val="3"/>
              <w:rPr>
                <w:rFonts w:cstheme="majorHAnsi"/>
                <w:sz w:val="16"/>
                <w:szCs w:val="16"/>
              </w:rPr>
            </w:pPr>
            <w:r w:rsidRPr="008A69E7">
              <w:rPr>
                <w:rFonts w:cstheme="majorHAnsi"/>
                <w:sz w:val="16"/>
                <w:szCs w:val="16"/>
              </w:rPr>
              <w:t>Código</w:t>
            </w:r>
          </w:p>
          <w:p w:rsidR="008F140E" w:rsidRPr="00FC192E" w:rsidRDefault="00FC192E" w:rsidP="00FC192E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A69E7">
              <w:rPr>
                <w:rFonts w:asciiTheme="majorHAnsi" w:hAnsiTheme="majorHAnsi" w:cstheme="majorHAnsi"/>
                <w:b w:val="0"/>
                <w:sz w:val="16"/>
                <w:szCs w:val="16"/>
              </w:rPr>
              <w:t>(Rellenar por el Centro)</w:t>
            </w:r>
          </w:p>
        </w:tc>
        <w:tc>
          <w:tcPr>
            <w:tcW w:w="3260" w:type="dxa"/>
            <w:shd w:val="clear" w:color="auto" w:fill="EBF3FF"/>
            <w:vAlign w:val="center"/>
          </w:tcPr>
          <w:p w:rsidR="008F140E" w:rsidRPr="00FC192E" w:rsidRDefault="004F3CAF" w:rsidP="00FD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Muestra</w:t>
            </w:r>
          </w:p>
        </w:tc>
        <w:tc>
          <w:tcPr>
            <w:tcW w:w="5103" w:type="dxa"/>
            <w:tcBorders>
              <w:bottom w:val="single" w:sz="12" w:space="0" w:color="808080" w:themeColor="background1" w:themeShade="80"/>
            </w:tcBorders>
            <w:shd w:val="clear" w:color="auto" w:fill="EBF3FF"/>
            <w:vAlign w:val="center"/>
          </w:tcPr>
          <w:p w:rsidR="008F140E" w:rsidRPr="00FC192E" w:rsidRDefault="004F3CAF" w:rsidP="00FD517C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Observaciones</w:t>
            </w:r>
          </w:p>
        </w:tc>
      </w:tr>
      <w:tr w:rsidR="008F140E" w:rsidRPr="0042616A" w:rsidTr="00B4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F9775E" w:rsidRDefault="008F140E" w:rsidP="00FD517C">
            <w:pPr>
              <w:jc w:val="center"/>
              <w:rPr>
                <w:rFonts w:ascii="Calibri" w:hAnsi="Calibri" w:cs="Calibri"/>
                <w:b w:val="0"/>
                <w:color w:val="FF0000"/>
                <w:sz w:val="18"/>
              </w:rPr>
            </w:pPr>
          </w:p>
        </w:tc>
        <w:tc>
          <w:tcPr>
            <w:tcW w:w="3260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5103" w:type="dxa"/>
            <w:tcBorders>
              <w:top w:val="single" w:sz="12" w:space="0" w:color="808080" w:themeColor="background1" w:themeShade="80"/>
            </w:tcBorders>
          </w:tcPr>
          <w:p w:rsidR="008F140E" w:rsidRPr="00F9775E" w:rsidRDefault="008F140E" w:rsidP="00FD5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F9775E" w:rsidRDefault="008F140E" w:rsidP="00FD517C">
            <w:pPr>
              <w:jc w:val="center"/>
              <w:rPr>
                <w:rFonts w:ascii="Calibri" w:hAnsi="Calibri" w:cs="Calibri"/>
                <w:b w:val="0"/>
                <w:color w:val="FF0000"/>
                <w:sz w:val="18"/>
              </w:rPr>
            </w:pPr>
          </w:p>
        </w:tc>
        <w:tc>
          <w:tcPr>
            <w:tcW w:w="3260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F9775E" w:rsidRDefault="008F140E" w:rsidP="00FD5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F9775E" w:rsidRDefault="008F140E" w:rsidP="00FD517C">
            <w:pPr>
              <w:jc w:val="center"/>
              <w:rPr>
                <w:rFonts w:ascii="Calibri" w:hAnsi="Calibri" w:cs="Calibri"/>
                <w:b w:val="0"/>
                <w:sz w:val="18"/>
              </w:rPr>
            </w:pPr>
          </w:p>
        </w:tc>
        <w:tc>
          <w:tcPr>
            <w:tcW w:w="3260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b w:val="0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b w:val="0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8F140E" w:rsidRDefault="008F140E" w:rsidP="00F602A4">
      <w:pPr>
        <w:rPr>
          <w:rFonts w:asciiTheme="minorHAnsi" w:hAnsiTheme="minorHAnsi" w:cstheme="minorHAnsi"/>
          <w:b/>
          <w:sz w:val="20"/>
        </w:rPr>
      </w:pPr>
    </w:p>
    <w:p w:rsidR="00CF1900" w:rsidRDefault="00CF1900" w:rsidP="00F602A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Observaciones:</w:t>
      </w:r>
    </w:p>
    <w:p w:rsidR="00FC192E" w:rsidRDefault="00FC192E" w:rsidP="00F602A4">
      <w:pPr>
        <w:rPr>
          <w:rFonts w:asciiTheme="minorHAnsi" w:hAnsiTheme="minorHAnsi" w:cstheme="minorHAnsi"/>
          <w:b/>
          <w:sz w:val="20"/>
        </w:rPr>
      </w:pPr>
    </w:p>
    <w:p w:rsidR="00FC192E" w:rsidRPr="007F3143" w:rsidRDefault="00FC192E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7F6D" w:rsidRPr="007F3143" w:rsidTr="00BC5D72">
        <w:trPr>
          <w:trHeight w:hRule="exact" w:val="454"/>
        </w:trPr>
        <w:tc>
          <w:tcPr>
            <w:tcW w:w="2122" w:type="dxa"/>
            <w:shd w:val="clear" w:color="auto" w:fill="EBF3FF"/>
            <w:vAlign w:val="center"/>
          </w:tcPr>
          <w:p w:rsidR="00197F6D" w:rsidRPr="007F3143" w:rsidRDefault="00197F6D" w:rsidP="00F2797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Valoración del trabajo</w:t>
            </w:r>
          </w:p>
        </w:tc>
        <w:tc>
          <w:tcPr>
            <w:tcW w:w="7512" w:type="dxa"/>
          </w:tcPr>
          <w:p w:rsidR="00197F6D" w:rsidRPr="007F3143" w:rsidRDefault="00197F6D" w:rsidP="00F2797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C668E" w:rsidRPr="007F3143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sectPr w:rsidR="00AC668E" w:rsidRPr="007F3143" w:rsidSect="00820595">
      <w:footerReference w:type="even" r:id="rId11"/>
      <w:footerReference w:type="default" r:id="rId12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BA" w:rsidRDefault="00780FBA">
      <w:r>
        <w:separator/>
      </w:r>
    </w:p>
  </w:endnote>
  <w:endnote w:type="continuationSeparator" w:id="0">
    <w:p w:rsidR="00780FBA" w:rsidRDefault="007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4F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668E" w:rsidRPr="007F3143" w:rsidRDefault="00AC668E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r w:rsidR="00866E38" w:rsidRPr="007F3143">
      <w:rPr>
        <w:rFonts w:asciiTheme="minorHAnsi" w:hAnsiTheme="minorHAnsi" w:cstheme="minorHAnsi"/>
        <w:color w:val="0046AD"/>
        <w:sz w:val="16"/>
        <w:szCs w:val="16"/>
      </w:rPr>
      <w:t xml:space="preserve">ALCALÁ. </w:t>
    </w:r>
    <w:r w:rsidR="00866E38" w:rsidRPr="007F3143">
      <w:rPr>
        <w:rFonts w:asciiTheme="minorHAnsi" w:hAnsiTheme="minorHAnsi" w:cstheme="minorHAnsi"/>
        <w:color w:val="0046AD"/>
        <w:sz w:val="16"/>
        <w:szCs w:val="16"/>
      </w:rPr>
      <w:softHyphen/>
    </w:r>
    <w:r w:rsidR="00FF7424">
      <w:rPr>
        <w:rFonts w:asciiTheme="minorHAnsi" w:hAnsiTheme="minorHAnsi" w:cstheme="minorHAnsi"/>
        <w:color w:val="0046AD"/>
        <w:sz w:val="16"/>
        <w:szCs w:val="16"/>
      </w:rPr>
      <w:t xml:space="preserve"> PATRIMONIO DE LA HUMANIDAD</w:t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. WORLD HERITAGE. </w:t>
    </w:r>
    <w:r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:rsidR="005573BB" w:rsidRDefault="005573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BA" w:rsidRDefault="00780FBA">
      <w:r>
        <w:separator/>
      </w:r>
    </w:p>
  </w:footnote>
  <w:footnote w:type="continuationSeparator" w:id="0">
    <w:p w:rsidR="00780FBA" w:rsidRDefault="007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7"/>
    <w:rsid w:val="00002081"/>
    <w:rsid w:val="00056EF7"/>
    <w:rsid w:val="0008193F"/>
    <w:rsid w:val="000A061D"/>
    <w:rsid w:val="000A6980"/>
    <w:rsid w:val="000D2351"/>
    <w:rsid w:val="0012684A"/>
    <w:rsid w:val="00130BB3"/>
    <w:rsid w:val="001356F7"/>
    <w:rsid w:val="00197F6D"/>
    <w:rsid w:val="001D5C82"/>
    <w:rsid w:val="001E4A5D"/>
    <w:rsid w:val="00212A28"/>
    <w:rsid w:val="00221841"/>
    <w:rsid w:val="00243237"/>
    <w:rsid w:val="00283369"/>
    <w:rsid w:val="002E6D37"/>
    <w:rsid w:val="002F6CDE"/>
    <w:rsid w:val="00300167"/>
    <w:rsid w:val="00305956"/>
    <w:rsid w:val="0032596A"/>
    <w:rsid w:val="0032769B"/>
    <w:rsid w:val="00337797"/>
    <w:rsid w:val="00346E1F"/>
    <w:rsid w:val="003B240D"/>
    <w:rsid w:val="003E3F34"/>
    <w:rsid w:val="003F632F"/>
    <w:rsid w:val="00415DB0"/>
    <w:rsid w:val="00425A24"/>
    <w:rsid w:val="00444A67"/>
    <w:rsid w:val="00475B80"/>
    <w:rsid w:val="00486999"/>
    <w:rsid w:val="004F2321"/>
    <w:rsid w:val="004F3CAF"/>
    <w:rsid w:val="004F75BC"/>
    <w:rsid w:val="00514500"/>
    <w:rsid w:val="00535854"/>
    <w:rsid w:val="00544403"/>
    <w:rsid w:val="005573BB"/>
    <w:rsid w:val="00567D96"/>
    <w:rsid w:val="00580897"/>
    <w:rsid w:val="00586CDE"/>
    <w:rsid w:val="00587394"/>
    <w:rsid w:val="005A14F0"/>
    <w:rsid w:val="00607EEC"/>
    <w:rsid w:val="0061383D"/>
    <w:rsid w:val="00631CC4"/>
    <w:rsid w:val="00636324"/>
    <w:rsid w:val="006564BA"/>
    <w:rsid w:val="00664B6F"/>
    <w:rsid w:val="00695F5F"/>
    <w:rsid w:val="006D1A1E"/>
    <w:rsid w:val="006F2049"/>
    <w:rsid w:val="006F73EA"/>
    <w:rsid w:val="007307C7"/>
    <w:rsid w:val="007438B5"/>
    <w:rsid w:val="00780FBA"/>
    <w:rsid w:val="007B4FAF"/>
    <w:rsid w:val="007F3143"/>
    <w:rsid w:val="007F55F4"/>
    <w:rsid w:val="00820595"/>
    <w:rsid w:val="0082077E"/>
    <w:rsid w:val="00866E38"/>
    <w:rsid w:val="008A69E7"/>
    <w:rsid w:val="008B54F4"/>
    <w:rsid w:val="008D2302"/>
    <w:rsid w:val="008F140E"/>
    <w:rsid w:val="009265AD"/>
    <w:rsid w:val="00A044DE"/>
    <w:rsid w:val="00A21835"/>
    <w:rsid w:val="00A54932"/>
    <w:rsid w:val="00A57A13"/>
    <w:rsid w:val="00A6595C"/>
    <w:rsid w:val="00AA77B1"/>
    <w:rsid w:val="00AC4148"/>
    <w:rsid w:val="00AC668E"/>
    <w:rsid w:val="00AC7D04"/>
    <w:rsid w:val="00AD0C5C"/>
    <w:rsid w:val="00B06E65"/>
    <w:rsid w:val="00B15E9E"/>
    <w:rsid w:val="00B21F49"/>
    <w:rsid w:val="00B35F1A"/>
    <w:rsid w:val="00B4253B"/>
    <w:rsid w:val="00B66963"/>
    <w:rsid w:val="00B80909"/>
    <w:rsid w:val="00B943A6"/>
    <w:rsid w:val="00BC5D72"/>
    <w:rsid w:val="00BC7EBA"/>
    <w:rsid w:val="00BE44D1"/>
    <w:rsid w:val="00C21D06"/>
    <w:rsid w:val="00C62074"/>
    <w:rsid w:val="00CA6FA0"/>
    <w:rsid w:val="00CF1900"/>
    <w:rsid w:val="00D00FF5"/>
    <w:rsid w:val="00D4281B"/>
    <w:rsid w:val="00D70B92"/>
    <w:rsid w:val="00D7209F"/>
    <w:rsid w:val="00D9691E"/>
    <w:rsid w:val="00DD064C"/>
    <w:rsid w:val="00DE31E1"/>
    <w:rsid w:val="00DE6C29"/>
    <w:rsid w:val="00DF1EEE"/>
    <w:rsid w:val="00E14E0B"/>
    <w:rsid w:val="00E23E76"/>
    <w:rsid w:val="00E43E55"/>
    <w:rsid w:val="00E508A9"/>
    <w:rsid w:val="00EB0F30"/>
    <w:rsid w:val="00ED5320"/>
    <w:rsid w:val="00ED5C4A"/>
    <w:rsid w:val="00EE013F"/>
    <w:rsid w:val="00F01069"/>
    <w:rsid w:val="00F25DA6"/>
    <w:rsid w:val="00F3066F"/>
    <w:rsid w:val="00F473C5"/>
    <w:rsid w:val="00F602A4"/>
    <w:rsid w:val="00F65610"/>
    <w:rsid w:val="00F70A0C"/>
    <w:rsid w:val="00FC192E"/>
    <w:rsid w:val="00FE5A26"/>
    <w:rsid w:val="00FF349E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23803188"/>
  <w15:chartTrackingRefBased/>
  <w15:docId w15:val="{5FAD4CCA-CD8D-4707-AF7B-6214025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de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6E80-1901-444A-A2AA-BBC1EA11F2AC}"/>
      </w:docPartPr>
      <w:docPartBody>
        <w:p w:rsidR="009D1FF5" w:rsidRDefault="00800A29"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7574A51D864D2AAE4EEBAFFB61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A173-DD39-4F2C-8CA2-13A5F71A2AAA}"/>
      </w:docPartPr>
      <w:docPartBody>
        <w:p w:rsidR="00E764F1" w:rsidRDefault="009D1FF5" w:rsidP="009D1FF5">
          <w:pPr>
            <w:pStyle w:val="A07574A51D864D2AAE4EEBAFFB613393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9"/>
    <w:rsid w:val="00800A29"/>
    <w:rsid w:val="009D1FF5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1FF5"/>
    <w:rPr>
      <w:color w:val="808080"/>
    </w:rPr>
  </w:style>
  <w:style w:type="paragraph" w:customStyle="1" w:styleId="A07574A51D864D2AAE4EEBAFFB613393">
    <w:name w:val="A07574A51D864D2AAE4EEBAFFB613393"/>
    <w:rsid w:val="009D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DB4F-2C50-4353-A32D-1A855717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757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cp:lastModifiedBy>Rubio de la Moya María del Pilar</cp:lastModifiedBy>
  <cp:revision>6</cp:revision>
  <cp:lastPrinted>2020-11-20T13:11:00Z</cp:lastPrinted>
  <dcterms:created xsi:type="dcterms:W3CDTF">2020-12-15T21:08:00Z</dcterms:created>
  <dcterms:modified xsi:type="dcterms:W3CDTF">2021-01-22T09:27:00Z</dcterms:modified>
</cp:coreProperties>
</file>